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rPr>
          <w:rFonts w:ascii="Trebuchet MS"/>
          <w:sz w:val="7"/>
        </w:rPr>
      </w:pPr>
    </w:p>
    <w:p w:rsidR="00C04293" w:rsidRDefault="00C04293">
      <w:pPr>
        <w:pStyle w:val="a3"/>
        <w:spacing w:before="8"/>
        <w:rPr>
          <w:rFonts w:ascii="Trebuchet MS"/>
          <w:sz w:val="7"/>
        </w:rPr>
      </w:pPr>
    </w:p>
    <w:p w:rsidR="00C04293" w:rsidRDefault="00E91056">
      <w:pPr>
        <w:pStyle w:val="Heading1"/>
        <w:ind w:right="1415"/>
      </w:pPr>
      <w:bookmarkStart w:id="0" w:name="Аннотация_к_рабочей_программе"/>
      <w:bookmarkEnd w:id="0"/>
      <w:proofErr w:type="spellStart"/>
      <w:r>
        <w:t>Аннотациякрабочей</w:t>
      </w:r>
      <w:r>
        <w:rPr>
          <w:spacing w:val="-2"/>
        </w:rPr>
        <w:t>программе</w:t>
      </w:r>
      <w:proofErr w:type="spellEnd"/>
    </w:p>
    <w:p w:rsidR="00C04293" w:rsidRDefault="00E91056">
      <w:pPr>
        <w:spacing w:before="48" w:line="276" w:lineRule="auto"/>
        <w:ind w:left="2368" w:right="1339"/>
        <w:jc w:val="center"/>
        <w:rPr>
          <w:b/>
          <w:sz w:val="28"/>
        </w:rPr>
      </w:pPr>
      <w:bookmarkStart w:id="1" w:name="учебного_предмета«Иностранный_(немецкий)"/>
      <w:bookmarkEnd w:id="1"/>
      <w:proofErr w:type="spellStart"/>
      <w:r>
        <w:rPr>
          <w:b/>
          <w:sz w:val="28"/>
        </w:rPr>
        <w:t>учебногопредмета</w:t>
      </w:r>
      <w:proofErr w:type="spellEnd"/>
      <w:proofErr w:type="gramStart"/>
      <w:r>
        <w:rPr>
          <w:b/>
          <w:sz w:val="28"/>
        </w:rPr>
        <w:t>«И</w:t>
      </w:r>
      <w:proofErr w:type="gramEnd"/>
      <w:r>
        <w:rPr>
          <w:b/>
          <w:sz w:val="28"/>
        </w:rPr>
        <w:t xml:space="preserve">ностранный(немецкий)язык» </w:t>
      </w:r>
      <w:bookmarkStart w:id="2" w:name="для_обучающихся_5_–_9_классов."/>
      <w:bookmarkEnd w:id="2"/>
      <w:r>
        <w:rPr>
          <w:b/>
          <w:sz w:val="28"/>
        </w:rPr>
        <w:t>для обучающихся 5 – 9 классов.</w:t>
      </w:r>
    </w:p>
    <w:p w:rsidR="00C04293" w:rsidRDefault="00E91056">
      <w:pPr>
        <w:pStyle w:val="a3"/>
        <w:spacing w:before="133" w:line="276" w:lineRule="auto"/>
        <w:ind w:left="314" w:right="869" w:firstLine="608"/>
        <w:jc w:val="both"/>
      </w:pPr>
      <w:proofErr w:type="gramStart"/>
      <w:r>
        <w:t>Рабочая программа учебного предмета «Немецкий язык» для 5-9 классов основного общего образования на 2024-2025</w:t>
      </w:r>
      <w:r>
        <w:t xml:space="preserve"> учебный год на уровне основного общего образования подготовлена на основе Федерального государственного образовательного стандарта основного общег</w:t>
      </w:r>
      <w:r>
        <w:t xml:space="preserve">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N 287 (ред. от 18.07.2022) «Об утверждении федерального государственного образовательного стандарта основного общего образования» (Зарегистрировано в Минюсте России 05.07.2021 N 64101) .</w:t>
      </w:r>
      <w:proofErr w:type="gramEnd"/>
    </w:p>
    <w:p w:rsidR="00C04293" w:rsidRDefault="00E91056">
      <w:pPr>
        <w:pStyle w:val="a3"/>
        <w:spacing w:before="156" w:line="276" w:lineRule="auto"/>
        <w:ind w:left="102" w:right="872"/>
        <w:jc w:val="both"/>
      </w:pPr>
      <w:r>
        <w:t xml:space="preserve">Реализация </w:t>
      </w:r>
      <w:r>
        <w:t xml:space="preserve">программ предполагается в условиях классно-урочной системы обучения. Рабочая программа ориентированы на использование </w:t>
      </w:r>
      <w:proofErr w:type="spellStart"/>
      <w:proofErr w:type="gramStart"/>
      <w:r>
        <w:t>учебно</w:t>
      </w:r>
      <w:proofErr w:type="spellEnd"/>
      <w:r>
        <w:t>- методического</w:t>
      </w:r>
      <w:proofErr w:type="gramEnd"/>
      <w:r>
        <w:t xml:space="preserve"> комплекта \</w:t>
      </w:r>
      <w:proofErr w:type="spellStart"/>
      <w:r>
        <w:t>Бим</w:t>
      </w:r>
      <w:proofErr w:type="spellEnd"/>
      <w:r>
        <w:t xml:space="preserve"> И.Л. Немецкий язык.</w:t>
      </w:r>
    </w:p>
    <w:p w:rsidR="00C04293" w:rsidRDefault="00E91056">
      <w:pPr>
        <w:pStyle w:val="a3"/>
        <w:spacing w:before="157" w:line="276" w:lineRule="auto"/>
        <w:ind w:left="102" w:right="871"/>
        <w:jc w:val="both"/>
      </w:pPr>
      <w:r>
        <w:t>Цели и задачи обучения: - формирование умений общаться на немецком языке с учетом</w:t>
      </w:r>
      <w:r>
        <w:t xml:space="preserve"> речевых возможностей и потребностей данного возраста; - развитие </w:t>
      </w:r>
      <w:proofErr w:type="gramStart"/>
      <w:r>
        <w:t>личности ребенка, его речевых способностей, внимания, мышления, памяти и воображения, мотивации к дальнейшему овладению иностранным языком; - обеспечение коммуникативно-психологической адапт</w:t>
      </w:r>
      <w:r>
        <w:t xml:space="preserve">ации учащихся 5-9 </w:t>
      </w:r>
      <w:proofErr w:type="spellStart"/>
      <w:r>
        <w:t>классак</w:t>
      </w:r>
      <w:proofErr w:type="spellEnd"/>
      <w:r>
        <w:t xml:space="preserve"> новому языковому миру для преодоления в дальнейшем психологических барьеров в использовании немецкого языка как средства общения; - освоение элементарных лингвистических представлений, доступных данному возрасту и необходимых для </w:t>
      </w:r>
      <w:r>
        <w:t>овладения устной и письменной речью на немецком языке;</w:t>
      </w:r>
      <w:proofErr w:type="gramEnd"/>
      <w:r>
        <w:t xml:space="preserve"> приобщениедетейкновомусоциальномуопытусиспользованиеминостранного языка: знакомство учащихся с миром зарубежных сверстников.</w:t>
      </w:r>
    </w:p>
    <w:p w:rsidR="00C04293" w:rsidRDefault="00E91056">
      <w:pPr>
        <w:pStyle w:val="a3"/>
        <w:spacing w:before="155" w:line="276" w:lineRule="auto"/>
        <w:ind w:left="314" w:right="1146" w:firstLine="608"/>
        <w:jc w:val="both"/>
      </w:pPr>
      <w:r>
        <w:t>Программарассчитанана510часа:5класс–102часа,6класс–102часа,</w:t>
      </w:r>
      <w:r>
        <w:t>7 класс–102 часа,8 класс-102 часа, 9 класс-102 часа.</w:t>
      </w:r>
    </w:p>
    <w:p w:rsidR="00C04293" w:rsidRDefault="00E91056">
      <w:pPr>
        <w:pStyle w:val="a3"/>
        <w:spacing w:before="12"/>
        <w:ind w:left="904"/>
        <w:jc w:val="both"/>
      </w:pPr>
      <w:proofErr w:type="spellStart"/>
      <w:r>
        <w:t>Срокреализации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–3года.</w:t>
      </w:r>
    </w:p>
    <w:p w:rsidR="00C04293" w:rsidRDefault="00E91056">
      <w:pPr>
        <w:pStyle w:val="a3"/>
        <w:spacing w:before="186" w:line="276" w:lineRule="auto"/>
        <w:ind w:left="314" w:right="485" w:firstLine="566"/>
        <w:jc w:val="both"/>
      </w:pPr>
      <w:r>
        <w:t xml:space="preserve">В программу входят следующие разделы: тематическое планирование, поурочное планирование, </w:t>
      </w: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образовательного процесса, обязательные учебные м</w:t>
      </w:r>
      <w:r>
        <w:t xml:space="preserve">атериалы для ученика, перечень методических материалов для учителя и цифровые образовательные ресурсы и ресурсы сети </w:t>
      </w:r>
      <w:r>
        <w:rPr>
          <w:spacing w:val="-2"/>
        </w:rPr>
        <w:t>интернет.</w:t>
      </w:r>
    </w:p>
    <w:p w:rsidR="00C04293" w:rsidRDefault="00C04293">
      <w:pPr>
        <w:pStyle w:val="a3"/>
        <w:spacing w:before="194"/>
      </w:pPr>
    </w:p>
    <w:p w:rsidR="00C04293" w:rsidRDefault="00E91056">
      <w:pPr>
        <w:pStyle w:val="Heading1"/>
        <w:ind w:left="1286"/>
      </w:pPr>
      <w:bookmarkStart w:id="3" w:name="Учебно–методическоеобеспечениеобразовате"/>
      <w:bookmarkEnd w:id="3"/>
      <w:proofErr w:type="spellStart"/>
      <w:r>
        <w:rPr>
          <w:spacing w:val="-2"/>
        </w:rPr>
        <w:t>Учебно</w:t>
      </w:r>
      <w:proofErr w:type="spellEnd"/>
      <w:r>
        <w:rPr>
          <w:spacing w:val="-2"/>
        </w:rPr>
        <w:t>–</w:t>
      </w:r>
      <w:proofErr w:type="spellStart"/>
      <w:r>
        <w:rPr>
          <w:spacing w:val="-2"/>
        </w:rPr>
        <w:t>методическоеобеспечениеобразовательногопроцесса</w:t>
      </w:r>
      <w:proofErr w:type="spellEnd"/>
      <w:r>
        <w:rPr>
          <w:spacing w:val="-2"/>
        </w:rPr>
        <w:t>.</w:t>
      </w:r>
    </w:p>
    <w:p w:rsidR="00C04293" w:rsidRDefault="00E91056">
      <w:pPr>
        <w:spacing w:before="49"/>
        <w:ind w:right="54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</w:rPr>
        <w:t>Обязательныеучебныематериалыдляученика</w:t>
      </w:r>
      <w:proofErr w:type="spellEnd"/>
      <w:r>
        <w:rPr>
          <w:b/>
          <w:spacing w:val="-2"/>
          <w:sz w:val="28"/>
        </w:rPr>
        <w:t>.</w:t>
      </w:r>
    </w:p>
    <w:p w:rsidR="00C04293" w:rsidRDefault="00E91056">
      <w:pPr>
        <w:pStyle w:val="a4"/>
        <w:numPr>
          <w:ilvl w:val="0"/>
          <w:numId w:val="1"/>
        </w:numPr>
        <w:tabs>
          <w:tab w:val="left" w:pos="487"/>
        </w:tabs>
        <w:spacing w:before="42"/>
        <w:ind w:left="487" w:hanging="165"/>
        <w:rPr>
          <w:sz w:val="28"/>
        </w:rPr>
      </w:pPr>
      <w:r>
        <w:rPr>
          <w:spacing w:val="-2"/>
          <w:sz w:val="28"/>
        </w:rPr>
        <w:t>Немецкийязык,5класс/</w:t>
      </w:r>
      <w:proofErr w:type="spellStart"/>
      <w:r>
        <w:rPr>
          <w:spacing w:val="-2"/>
          <w:sz w:val="28"/>
        </w:rPr>
        <w:t>БимИ.Л.,Рыжо</w:t>
      </w:r>
      <w:r>
        <w:rPr>
          <w:spacing w:val="-2"/>
          <w:sz w:val="28"/>
        </w:rPr>
        <w:t>ваЛ.И.,Акционерноеобщество</w:t>
      </w:r>
      <w:proofErr w:type="spellEnd"/>
    </w:p>
    <w:p w:rsidR="00C04293" w:rsidRDefault="00E91056">
      <w:pPr>
        <w:pStyle w:val="a3"/>
        <w:spacing w:before="48"/>
        <w:ind w:left="322"/>
      </w:pPr>
      <w:r>
        <w:rPr>
          <w:spacing w:val="-2"/>
        </w:rPr>
        <w:t>«Издательств</w:t>
      </w:r>
      <w:proofErr w:type="gramStart"/>
      <w:r>
        <w:rPr>
          <w:spacing w:val="-2"/>
        </w:rPr>
        <w:t>о«</w:t>
      </w:r>
      <w:proofErr w:type="gramEnd"/>
      <w:r>
        <w:rPr>
          <w:spacing w:val="-2"/>
        </w:rPr>
        <w:t>Просвещение»</w:t>
      </w:r>
    </w:p>
    <w:p w:rsidR="00C04293" w:rsidRDefault="00E91056">
      <w:pPr>
        <w:pStyle w:val="a4"/>
        <w:numPr>
          <w:ilvl w:val="0"/>
          <w:numId w:val="1"/>
        </w:numPr>
        <w:tabs>
          <w:tab w:val="left" w:pos="487"/>
        </w:tabs>
        <w:ind w:left="487" w:hanging="165"/>
        <w:rPr>
          <w:sz w:val="28"/>
        </w:rPr>
      </w:pPr>
      <w:r>
        <w:rPr>
          <w:sz w:val="28"/>
        </w:rPr>
        <w:t>Немецкийязы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>в2частях),6класс/БимИ.Л.,СадомоваЛ.В.,</w:t>
      </w:r>
      <w:r>
        <w:rPr>
          <w:spacing w:val="-2"/>
          <w:sz w:val="28"/>
        </w:rPr>
        <w:t>СанниковаЛ.М.,</w:t>
      </w:r>
    </w:p>
    <w:p w:rsidR="00C04293" w:rsidRDefault="00C04293">
      <w:pPr>
        <w:rPr>
          <w:sz w:val="28"/>
        </w:rPr>
        <w:sectPr w:rsidR="00C04293">
          <w:type w:val="continuous"/>
          <w:pgSz w:w="11910" w:h="16840"/>
          <w:pgMar w:top="300" w:right="360" w:bottom="0" w:left="820" w:header="720" w:footer="720" w:gutter="0"/>
          <w:cols w:space="720"/>
        </w:sectPr>
      </w:pPr>
    </w:p>
    <w:p w:rsidR="00C04293" w:rsidRDefault="00E91056">
      <w:pPr>
        <w:pStyle w:val="a3"/>
        <w:spacing w:before="75"/>
        <w:ind w:left="322"/>
      </w:pPr>
      <w:proofErr w:type="spellStart"/>
      <w:r>
        <w:rPr>
          <w:spacing w:val="-2"/>
        </w:rPr>
        <w:lastRenderedPageBreak/>
        <w:t>Акционерноеобществ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«</w:t>
      </w:r>
      <w:proofErr w:type="gramEnd"/>
      <w:r>
        <w:rPr>
          <w:spacing w:val="-2"/>
        </w:rPr>
        <w:t>Издательство«Просвещение»</w:t>
      </w:r>
    </w:p>
    <w:p w:rsidR="00C04293" w:rsidRDefault="00E91056">
      <w:pPr>
        <w:pStyle w:val="a4"/>
        <w:numPr>
          <w:ilvl w:val="1"/>
          <w:numId w:val="1"/>
        </w:numPr>
        <w:tabs>
          <w:tab w:val="left" w:pos="626"/>
        </w:tabs>
        <w:ind w:left="626" w:hanging="165"/>
        <w:rPr>
          <w:sz w:val="28"/>
        </w:rPr>
      </w:pPr>
      <w:r>
        <w:rPr>
          <w:spacing w:val="-2"/>
          <w:sz w:val="28"/>
        </w:rPr>
        <w:t>Немецкийязык,7класс/</w:t>
      </w:r>
      <w:proofErr w:type="spellStart"/>
      <w:r>
        <w:rPr>
          <w:spacing w:val="-2"/>
          <w:sz w:val="28"/>
        </w:rPr>
        <w:t>БимИ.Л.,СадомоваЛ.В.,Акционерноеобщество</w:t>
      </w:r>
      <w:proofErr w:type="spellEnd"/>
    </w:p>
    <w:p w:rsidR="00C04293" w:rsidRDefault="00E91056">
      <w:pPr>
        <w:pStyle w:val="a3"/>
        <w:spacing w:before="48"/>
        <w:ind w:left="322"/>
      </w:pPr>
      <w:r>
        <w:rPr>
          <w:spacing w:val="-2"/>
        </w:rPr>
        <w:t>«Издательств</w:t>
      </w:r>
      <w:proofErr w:type="gramStart"/>
      <w:r>
        <w:rPr>
          <w:spacing w:val="-2"/>
        </w:rPr>
        <w:t>о«</w:t>
      </w:r>
      <w:proofErr w:type="gramEnd"/>
      <w:r>
        <w:rPr>
          <w:spacing w:val="-2"/>
        </w:rPr>
        <w:t>Просвещение»</w:t>
      </w:r>
    </w:p>
    <w:p w:rsidR="00C04293" w:rsidRDefault="00E91056">
      <w:pPr>
        <w:pStyle w:val="a4"/>
        <w:numPr>
          <w:ilvl w:val="1"/>
          <w:numId w:val="1"/>
        </w:numPr>
        <w:tabs>
          <w:tab w:val="left" w:pos="557"/>
        </w:tabs>
        <w:spacing w:before="50" w:line="276" w:lineRule="auto"/>
        <w:ind w:right="1958" w:firstLine="70"/>
        <w:rPr>
          <w:sz w:val="28"/>
        </w:rPr>
      </w:pPr>
      <w:r>
        <w:rPr>
          <w:spacing w:val="-2"/>
          <w:sz w:val="28"/>
        </w:rPr>
        <w:t>Немецкийязык,8класс/</w:t>
      </w:r>
      <w:proofErr w:type="spellStart"/>
      <w:r>
        <w:rPr>
          <w:spacing w:val="-2"/>
          <w:sz w:val="28"/>
        </w:rPr>
        <w:t>БимИ.Л.,СадомоваЛ.В.,КрыловаЖ.Я.идругие</w:t>
      </w:r>
      <w:proofErr w:type="spellEnd"/>
      <w:r>
        <w:rPr>
          <w:spacing w:val="-2"/>
          <w:sz w:val="28"/>
        </w:rPr>
        <w:t xml:space="preserve">, </w:t>
      </w:r>
      <w:r>
        <w:rPr>
          <w:sz w:val="28"/>
        </w:rPr>
        <w:t>Акционерное общество «Издательство «Просвещение»</w:t>
      </w:r>
    </w:p>
    <w:p w:rsidR="00C04293" w:rsidRDefault="00E91056">
      <w:pPr>
        <w:pStyle w:val="a4"/>
        <w:numPr>
          <w:ilvl w:val="1"/>
          <w:numId w:val="1"/>
        </w:numPr>
        <w:tabs>
          <w:tab w:val="left" w:pos="557"/>
        </w:tabs>
        <w:spacing w:before="0" w:line="311" w:lineRule="exact"/>
        <w:ind w:left="557" w:hanging="165"/>
        <w:rPr>
          <w:sz w:val="28"/>
        </w:rPr>
      </w:pPr>
      <w:r>
        <w:rPr>
          <w:spacing w:val="-2"/>
          <w:sz w:val="28"/>
        </w:rPr>
        <w:t>Немецкийязык,9класс/</w:t>
      </w:r>
      <w:proofErr w:type="spellStart"/>
      <w:r>
        <w:rPr>
          <w:spacing w:val="-2"/>
          <w:sz w:val="28"/>
        </w:rPr>
        <w:t>БимИ.Л.,СадомоваЛ.В.,Акционерноеобщество</w:t>
      </w:r>
      <w:proofErr w:type="spellEnd"/>
    </w:p>
    <w:p w:rsidR="00C04293" w:rsidRDefault="00E91056">
      <w:pPr>
        <w:pStyle w:val="a3"/>
        <w:spacing w:before="52"/>
        <w:ind w:left="322"/>
      </w:pPr>
      <w:r>
        <w:rPr>
          <w:spacing w:val="-2"/>
        </w:rPr>
        <w:t>«Издательств</w:t>
      </w:r>
      <w:proofErr w:type="gramStart"/>
      <w:r>
        <w:rPr>
          <w:spacing w:val="-2"/>
        </w:rPr>
        <w:t>о«</w:t>
      </w:r>
      <w:proofErr w:type="gramEnd"/>
      <w:r>
        <w:rPr>
          <w:spacing w:val="-2"/>
        </w:rPr>
        <w:t>Просвещение»</w:t>
      </w:r>
    </w:p>
    <w:p w:rsidR="00C04293" w:rsidRDefault="00C04293">
      <w:pPr>
        <w:pStyle w:val="a3"/>
        <w:spacing w:before="103"/>
      </w:pPr>
    </w:p>
    <w:p w:rsidR="00C04293" w:rsidRDefault="00E91056">
      <w:pPr>
        <w:pStyle w:val="Heading1"/>
        <w:spacing w:before="1"/>
        <w:ind w:left="2868" w:right="0"/>
        <w:jc w:val="left"/>
      </w:pPr>
      <w:bookmarkStart w:id="4" w:name="Методическиематериалыдляучителя."/>
      <w:bookmarkEnd w:id="4"/>
      <w:proofErr w:type="spellStart"/>
      <w:r>
        <w:rPr>
          <w:spacing w:val="-2"/>
        </w:rPr>
        <w:t>Методическиематериалыдляучител</w:t>
      </w:r>
      <w:r>
        <w:rPr>
          <w:spacing w:val="-2"/>
        </w:rPr>
        <w:t>я</w:t>
      </w:r>
      <w:proofErr w:type="spellEnd"/>
      <w:r>
        <w:rPr>
          <w:spacing w:val="-2"/>
        </w:rPr>
        <w:t>.</w:t>
      </w:r>
    </w:p>
    <w:p w:rsidR="00C04293" w:rsidRDefault="00E91056">
      <w:pPr>
        <w:pStyle w:val="a3"/>
        <w:spacing w:before="40" w:line="276" w:lineRule="auto"/>
        <w:ind w:left="322" w:right="6131"/>
      </w:pPr>
      <w:proofErr w:type="spellStart"/>
      <w:r>
        <w:t>Книгадляучителя</w:t>
      </w:r>
      <w:proofErr w:type="spellEnd"/>
      <w:r>
        <w:t xml:space="preserve">. </w:t>
      </w:r>
      <w:proofErr w:type="spellStart"/>
      <w:r>
        <w:rPr>
          <w:spacing w:val="-2"/>
        </w:rPr>
        <w:t>Аудиокурс</w:t>
      </w:r>
      <w:proofErr w:type="spellEnd"/>
      <w:r>
        <w:rPr>
          <w:spacing w:val="-2"/>
        </w:rPr>
        <w:t>(mp3).</w:t>
      </w:r>
    </w:p>
    <w:p w:rsidR="00C04293" w:rsidRDefault="00E91056">
      <w:pPr>
        <w:pStyle w:val="a3"/>
        <w:spacing w:line="321" w:lineRule="exact"/>
        <w:ind w:left="322"/>
      </w:pPr>
      <w:proofErr w:type="spellStart"/>
      <w:r>
        <w:rPr>
          <w:spacing w:val="-2"/>
        </w:rPr>
        <w:t>Интернет-поддержка</w:t>
      </w:r>
      <w:hyperlink r:id="rId5">
        <w:r>
          <w:rPr>
            <w:spacing w:val="-2"/>
          </w:rPr>
          <w:t>www.prosv.ru</w:t>
        </w:r>
        <w:proofErr w:type="spellEnd"/>
        <w:r>
          <w:rPr>
            <w:spacing w:val="-2"/>
          </w:rPr>
          <w:t>.</w:t>
        </w:r>
      </w:hyperlink>
    </w:p>
    <w:p w:rsidR="00C04293" w:rsidRDefault="00E91056">
      <w:pPr>
        <w:pStyle w:val="a3"/>
        <w:spacing w:before="50"/>
        <w:ind w:left="322"/>
      </w:pPr>
      <w:r>
        <w:t>Цифровыеобразовательныересурсыиресурсысетиинтернет.WordArt.</w:t>
      </w:r>
      <w:proofErr w:type="gramStart"/>
      <w:r>
        <w:t>com</w:t>
      </w:r>
      <w:proofErr w:type="gramEnd"/>
      <w:r>
        <w:rPr>
          <w:spacing w:val="-4"/>
        </w:rPr>
        <w:t>РЭШ.</w:t>
      </w:r>
    </w:p>
    <w:p w:rsidR="00C04293" w:rsidRDefault="00C04293">
      <w:pPr>
        <w:pStyle w:val="a3"/>
        <w:spacing w:before="104"/>
      </w:pPr>
    </w:p>
    <w:p w:rsidR="00C04293" w:rsidRDefault="00E91056">
      <w:pPr>
        <w:spacing w:line="271" w:lineRule="auto"/>
        <w:ind w:left="202" w:right="1811" w:firstLine="1134"/>
        <w:rPr>
          <w:sz w:val="28"/>
        </w:rPr>
      </w:pPr>
      <w:proofErr w:type="spellStart"/>
      <w:r>
        <w:rPr>
          <w:b/>
          <w:spacing w:val="-2"/>
          <w:sz w:val="28"/>
        </w:rPr>
        <w:t>Цифровыеобразовательныересурсыиресурсысетиинтернет</w:t>
      </w:r>
      <w:proofErr w:type="spellEnd"/>
      <w:r>
        <w:rPr>
          <w:b/>
          <w:spacing w:val="-2"/>
          <w:sz w:val="28"/>
        </w:rPr>
        <w:t xml:space="preserve">. </w:t>
      </w:r>
      <w:proofErr w:type="spellStart"/>
      <w:r>
        <w:rPr>
          <w:sz w:val="28"/>
        </w:rPr>
        <w:t>fipi.ru</w:t>
      </w:r>
      <w:proofErr w:type="spellEnd"/>
      <w:r>
        <w:rPr>
          <w:sz w:val="28"/>
        </w:rPr>
        <w:t xml:space="preserve"> -Федеральный банк тест</w:t>
      </w:r>
      <w:r>
        <w:rPr>
          <w:sz w:val="28"/>
        </w:rPr>
        <w:t xml:space="preserve">овых заданий по немецкому языку. </w:t>
      </w:r>
      <w:hyperlink r:id="rId6">
        <w:r>
          <w:rPr>
            <w:spacing w:val="-2"/>
            <w:sz w:val="28"/>
            <w:u w:val="single"/>
          </w:rPr>
          <w:t>http://www.russland-aktuell.de</w:t>
        </w:r>
      </w:hyperlink>
    </w:p>
    <w:p w:rsidR="00C04293" w:rsidRDefault="00E91056">
      <w:pPr>
        <w:pStyle w:val="a3"/>
        <w:spacing w:line="276" w:lineRule="auto"/>
        <w:ind w:left="202" w:right="1811"/>
      </w:pPr>
      <w:r>
        <w:rPr>
          <w:spacing w:val="-4"/>
        </w:rPr>
        <w:t>http://www.russland-news.de</w:t>
      </w:r>
      <w:hyperlink r:id="rId7">
        <w:r>
          <w:rPr>
            <w:spacing w:val="-4"/>
          </w:rPr>
          <w:t>http://www.goethe.de/z/jetzt/</w:t>
        </w:r>
      </w:hyperlink>
      <w:r>
        <w:rPr>
          <w:spacing w:val="-2"/>
        </w:rPr>
        <w:t xml:space="preserve">dejtexte.htmhttp://www.goethe.de/kue/deindex.htmhttp:// </w:t>
      </w:r>
      <w:hyperlink r:id="rId8">
        <w:r>
          <w:rPr>
            <w:spacing w:val="-2"/>
          </w:rPr>
          <w:t>www.kaleidos.de/alltag/</w:t>
        </w:r>
      </w:hyperlink>
    </w:p>
    <w:p w:rsidR="00C04293" w:rsidRDefault="00C04293">
      <w:pPr>
        <w:pStyle w:val="a3"/>
        <w:spacing w:before="5"/>
        <w:ind w:left="314"/>
      </w:pPr>
      <w:hyperlink r:id="rId9">
        <w:r w:rsidR="00E91056">
          <w:rPr>
            <w:spacing w:val="-2"/>
          </w:rPr>
          <w:t>http://school-collection.edu.ru/-Единаяколлекцияцифровыхобразовательных</w:t>
        </w:r>
      </w:hyperlink>
      <w:r w:rsidR="00E91056">
        <w:rPr>
          <w:spacing w:val="-2"/>
        </w:rPr>
        <w:t>ресурсов</w:t>
      </w:r>
    </w:p>
    <w:p w:rsidR="00C04293" w:rsidRDefault="00E91056">
      <w:pPr>
        <w:spacing w:before="59" w:line="266" w:lineRule="auto"/>
        <w:ind w:left="314" w:firstLine="636"/>
        <w:rPr>
          <w:sz w:val="28"/>
        </w:rPr>
      </w:pPr>
      <w:proofErr w:type="spellStart"/>
      <w:r>
        <w:rPr>
          <w:b/>
          <w:spacing w:val="-2"/>
          <w:sz w:val="28"/>
        </w:rPr>
        <w:t>Основнымиформамиивидамиконтролязнаний</w:t>
      </w:r>
      <w:proofErr w:type="gramStart"/>
      <w:r>
        <w:rPr>
          <w:b/>
          <w:spacing w:val="-2"/>
          <w:sz w:val="28"/>
        </w:rPr>
        <w:t>,у</w:t>
      </w:r>
      <w:proofErr w:type="gramEnd"/>
      <w:r>
        <w:rPr>
          <w:b/>
          <w:spacing w:val="-2"/>
          <w:sz w:val="28"/>
        </w:rPr>
        <w:t>менийинавыков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являются</w:t>
      </w:r>
      <w:r>
        <w:rPr>
          <w:sz w:val="28"/>
        </w:rPr>
        <w:t>:контрольная</w:t>
      </w:r>
      <w:proofErr w:type="spellEnd"/>
      <w:r>
        <w:rPr>
          <w:sz w:val="28"/>
        </w:rPr>
        <w:t xml:space="preserve"> работа по теме.</w:t>
      </w:r>
    </w:p>
    <w:sectPr w:rsidR="00C04293" w:rsidSect="00C04293">
      <w:pgSz w:w="11910" w:h="16840"/>
      <w:pgMar w:top="940" w:right="3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685"/>
    <w:multiLevelType w:val="hybridMultilevel"/>
    <w:tmpl w:val="69D6D77A"/>
    <w:lvl w:ilvl="0" w:tplc="EE0AA66A">
      <w:numFmt w:val="bullet"/>
      <w:lvlText w:val="•"/>
      <w:lvlJc w:val="left"/>
      <w:pPr>
        <w:ind w:left="48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744E78">
      <w:numFmt w:val="bullet"/>
      <w:lvlText w:val="•"/>
      <w:lvlJc w:val="left"/>
      <w:pPr>
        <w:ind w:left="32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68649E2">
      <w:numFmt w:val="bullet"/>
      <w:lvlText w:val="•"/>
      <w:lvlJc w:val="left"/>
      <w:pPr>
        <w:ind w:left="1618" w:hanging="166"/>
      </w:pPr>
      <w:rPr>
        <w:rFonts w:hint="default"/>
        <w:lang w:val="ru-RU" w:eastAsia="en-US" w:bidi="ar-SA"/>
      </w:rPr>
    </w:lvl>
    <w:lvl w:ilvl="3" w:tplc="C7A80C06">
      <w:numFmt w:val="bullet"/>
      <w:lvlText w:val="•"/>
      <w:lvlJc w:val="left"/>
      <w:pPr>
        <w:ind w:left="2756" w:hanging="166"/>
      </w:pPr>
      <w:rPr>
        <w:rFonts w:hint="default"/>
        <w:lang w:val="ru-RU" w:eastAsia="en-US" w:bidi="ar-SA"/>
      </w:rPr>
    </w:lvl>
    <w:lvl w:ilvl="4" w:tplc="8A1E3CA2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5" w:tplc="9F9478A6">
      <w:numFmt w:val="bullet"/>
      <w:lvlText w:val="•"/>
      <w:lvlJc w:val="left"/>
      <w:pPr>
        <w:ind w:left="5033" w:hanging="166"/>
      </w:pPr>
      <w:rPr>
        <w:rFonts w:hint="default"/>
        <w:lang w:val="ru-RU" w:eastAsia="en-US" w:bidi="ar-SA"/>
      </w:rPr>
    </w:lvl>
    <w:lvl w:ilvl="6" w:tplc="F648F028">
      <w:numFmt w:val="bullet"/>
      <w:lvlText w:val="•"/>
      <w:lvlJc w:val="left"/>
      <w:pPr>
        <w:ind w:left="6172" w:hanging="166"/>
      </w:pPr>
      <w:rPr>
        <w:rFonts w:hint="default"/>
        <w:lang w:val="ru-RU" w:eastAsia="en-US" w:bidi="ar-SA"/>
      </w:rPr>
    </w:lvl>
    <w:lvl w:ilvl="7" w:tplc="F836E88C">
      <w:numFmt w:val="bullet"/>
      <w:lvlText w:val="•"/>
      <w:lvlJc w:val="left"/>
      <w:pPr>
        <w:ind w:left="7310" w:hanging="166"/>
      </w:pPr>
      <w:rPr>
        <w:rFonts w:hint="default"/>
        <w:lang w:val="ru-RU" w:eastAsia="en-US" w:bidi="ar-SA"/>
      </w:rPr>
    </w:lvl>
    <w:lvl w:ilvl="8" w:tplc="CEC4C4B2">
      <w:numFmt w:val="bullet"/>
      <w:lvlText w:val="•"/>
      <w:lvlJc w:val="left"/>
      <w:pPr>
        <w:ind w:left="8449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4293"/>
    <w:rsid w:val="00C04293"/>
    <w:rsid w:val="00E9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2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29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4293"/>
    <w:pPr>
      <w:ind w:left="2368" w:right="133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04293"/>
    <w:pPr>
      <w:spacing w:before="48"/>
      <w:ind w:left="487" w:hanging="165"/>
    </w:pPr>
  </w:style>
  <w:style w:type="paragraph" w:customStyle="1" w:styleId="TableParagraph">
    <w:name w:val="Table Paragraph"/>
    <w:basedOn w:val="a"/>
    <w:uiPriority w:val="1"/>
    <w:qFormat/>
    <w:rsid w:val="00C04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idos.de/allta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ethe.de/z/jetz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land-aktuell.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s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-&#1045;&#1076;&#1080;&#1085;&#1072;&#1103;&#1082;&#1086;&#1083;&#1083;&#1077;&#1082;&#1094;&#1080;&#1103;&#1094;&#1080;&#1092;&#1088;&#1086;&#1074;&#1099;&#1093;&#1086;&#1073;&#1088;&#1072;&#1079;&#1086;&#1074;&#1072;&#1090;&#1077;&#1083;&#1100;&#1085;&#1099;&#109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SoundDK33</dc:creator>
  <cp:lastModifiedBy>Admin</cp:lastModifiedBy>
  <cp:revision>3</cp:revision>
  <dcterms:created xsi:type="dcterms:W3CDTF">2024-10-11T06:05:00Z</dcterms:created>
  <dcterms:modified xsi:type="dcterms:W3CDTF">2024-10-11T06:11:00Z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2023-11-08T00:00:00Z</vt:filetime>
  </property>
</Properties>
</file>