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A1" w:rsidRDefault="000D7CB3">
      <w:pPr>
        <w:pStyle w:val="a4"/>
        <w:spacing w:line="292" w:lineRule="auto"/>
      </w:pPr>
      <w:proofErr w:type="spellStart"/>
      <w:r>
        <w:t>Аннотациякрабочейпрограмме</w:t>
      </w:r>
      <w:proofErr w:type="spellEnd"/>
      <w:r>
        <w:t xml:space="preserve"> по </w:t>
      </w:r>
      <w:proofErr w:type="spellStart"/>
      <w:r>
        <w:t>немецкомуязыку</w:t>
      </w:r>
      <w:proofErr w:type="spellEnd"/>
      <w:r>
        <w:t xml:space="preserve"> 2-4 класс</w:t>
      </w:r>
    </w:p>
    <w:p w:rsidR="00364EA1" w:rsidRDefault="000D7CB3">
      <w:pPr>
        <w:pStyle w:val="a3"/>
        <w:spacing w:before="82" w:line="360" w:lineRule="auto"/>
        <w:ind w:right="498"/>
      </w:pPr>
      <w:r>
        <w:t>Рабочая программа учебного предмета «Немецкий язык» для 2-4 класса начального общего образования на 2024-2025</w:t>
      </w:r>
      <w:r>
        <w:t xml:space="preserve"> учебный год на уровне начального общего образования подготовлена на основе Федерального государственного образовательного стандарта начального общ</w:t>
      </w:r>
      <w:r>
        <w:t xml:space="preserve">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 05 2021 г № 286, зарегистрированМинистерствомюстицииРоссийскойФедерации05072021г</w:t>
      </w:r>
      <w:proofErr w:type="gramStart"/>
      <w:r>
        <w:t>,р</w:t>
      </w:r>
      <w:proofErr w:type="gramEnd"/>
      <w:r>
        <w:t>егномер</w:t>
      </w:r>
    </w:p>
    <w:p w:rsidR="00364EA1" w:rsidRDefault="000D7CB3">
      <w:pPr>
        <w:pStyle w:val="a3"/>
        <w:spacing w:line="360" w:lineRule="auto"/>
        <w:ind w:right="501" w:firstLine="0"/>
      </w:pPr>
      <w:r>
        <w:t xml:space="preserve">— 64100), авторской программы общеобразовательных учреждений «Немецкий язык. 2 - 4 классы» /И.Л. </w:t>
      </w:r>
      <w:proofErr w:type="spellStart"/>
      <w:r>
        <w:t>Бим</w:t>
      </w:r>
      <w:proofErr w:type="spellEnd"/>
      <w:r>
        <w:t xml:space="preserve">, Л.В. </w:t>
      </w:r>
      <w:proofErr w:type="spellStart"/>
      <w:r>
        <w:t>Садомов</w:t>
      </w:r>
      <w:r>
        <w:t>ой</w:t>
      </w:r>
      <w:proofErr w:type="spellEnd"/>
      <w:r>
        <w:t xml:space="preserve">, М.: Просвещение, 2011 г.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proofErr w:type="spellStart"/>
      <w:r>
        <w:t>начальногообщего</w:t>
      </w:r>
      <w:proofErr w:type="spellEnd"/>
      <w:r>
        <w:t xml:space="preserve"> образования.</w:t>
      </w:r>
    </w:p>
    <w:p w:rsidR="00364EA1" w:rsidRDefault="000D7CB3">
      <w:pPr>
        <w:pStyle w:val="a3"/>
        <w:spacing w:before="1" w:line="360" w:lineRule="auto"/>
        <w:ind w:right="502"/>
      </w:pPr>
      <w:r>
        <w:t>В системе школьного образования учебный предмет «</w:t>
      </w:r>
      <w:r>
        <w:t xml:space="preserve">Немецкий язык» занимает особое место: является не только объектом изучения, но и средством обучения. Изучение иностранного языка </w:t>
      </w:r>
      <w:proofErr w:type="gramStart"/>
      <w:r>
        <w:t>в</w:t>
      </w:r>
      <w:proofErr w:type="gramEnd"/>
      <w:r>
        <w:t xml:space="preserve"> начинается со 2 </w:t>
      </w:r>
      <w:proofErr w:type="gramStart"/>
      <w:r>
        <w:t>класса</w:t>
      </w:r>
      <w:proofErr w:type="gramEnd"/>
      <w:r>
        <w:t xml:space="preserve">, что позволяет использовать сенситивный (особенно чувствительный) период в речевом развитии детей для </w:t>
      </w:r>
      <w:r>
        <w:t xml:space="preserve">ознакомления их с новым языковым миром, для развития их речевых способностей, в том числе иноязычных, а </w:t>
      </w:r>
      <w:proofErr w:type="spellStart"/>
      <w:r>
        <w:t>такжев</w:t>
      </w:r>
      <w:proofErr w:type="spellEnd"/>
      <w:r>
        <w:t xml:space="preserve"> большей мере позволяет использовать воспитательный, развивающий потенциал иностранного языка как учебного предмета.</w:t>
      </w:r>
    </w:p>
    <w:p w:rsidR="00364EA1" w:rsidRDefault="000D7CB3">
      <w:pPr>
        <w:pStyle w:val="a3"/>
        <w:spacing w:before="2" w:line="360" w:lineRule="auto"/>
        <w:ind w:right="505" w:firstLine="340"/>
      </w:pPr>
      <w:r>
        <w:t>Учащиеся данного возраста хар</w:t>
      </w:r>
      <w:r>
        <w:t xml:space="preserve">актеризуются большой восприимчивостью к изучению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</w:t>
      </w:r>
      <w:r>
        <w:rPr>
          <w:spacing w:val="-2"/>
        </w:rPr>
        <w:t>групп.</w:t>
      </w:r>
    </w:p>
    <w:p w:rsidR="00364EA1" w:rsidRDefault="000D7CB3">
      <w:pPr>
        <w:pStyle w:val="a3"/>
        <w:spacing w:line="360" w:lineRule="auto"/>
        <w:ind w:left="679" w:right="528" w:firstLine="0"/>
      </w:pPr>
      <w:r>
        <w:t>Учебный предмет «Немецкий язык» реализуетс</w:t>
      </w:r>
      <w:r>
        <w:t>я через обязательную часть учебного плана. На изучение предмета отводится 204 часа. В том числе:</w:t>
      </w:r>
    </w:p>
    <w:p w:rsidR="00364EA1" w:rsidRDefault="000D7CB3">
      <w:pPr>
        <w:pStyle w:val="a5"/>
        <w:numPr>
          <w:ilvl w:val="0"/>
          <w:numId w:val="1"/>
        </w:numPr>
        <w:tabs>
          <w:tab w:val="left" w:pos="1966"/>
        </w:tabs>
        <w:spacing w:before="8" w:line="275" w:lineRule="exact"/>
        <w:ind w:left="1966" w:hanging="187"/>
        <w:jc w:val="both"/>
        <w:rPr>
          <w:sz w:val="24"/>
        </w:rPr>
      </w:pPr>
      <w:r>
        <w:rPr>
          <w:sz w:val="24"/>
        </w:rPr>
        <w:t>класс –68ч.(2часав</w:t>
      </w:r>
      <w:r>
        <w:rPr>
          <w:spacing w:val="-2"/>
          <w:sz w:val="24"/>
        </w:rPr>
        <w:t>неделю);</w:t>
      </w:r>
    </w:p>
    <w:p w:rsidR="00364EA1" w:rsidRDefault="000D7CB3">
      <w:pPr>
        <w:pStyle w:val="a5"/>
        <w:numPr>
          <w:ilvl w:val="0"/>
          <w:numId w:val="1"/>
        </w:numPr>
        <w:tabs>
          <w:tab w:val="left" w:pos="2028"/>
        </w:tabs>
        <w:spacing w:line="274" w:lineRule="exact"/>
        <w:ind w:left="2028" w:hanging="187"/>
        <w:jc w:val="both"/>
        <w:rPr>
          <w:sz w:val="24"/>
        </w:rPr>
      </w:pPr>
      <w:r>
        <w:rPr>
          <w:sz w:val="24"/>
        </w:rPr>
        <w:t>класс –68ч.(2часав</w:t>
      </w:r>
      <w:r>
        <w:rPr>
          <w:spacing w:val="-2"/>
          <w:sz w:val="24"/>
        </w:rPr>
        <w:t>неделю);</w:t>
      </w:r>
    </w:p>
    <w:p w:rsidR="00364EA1" w:rsidRDefault="000D7CB3">
      <w:pPr>
        <w:pStyle w:val="a5"/>
        <w:numPr>
          <w:ilvl w:val="0"/>
          <w:numId w:val="1"/>
        </w:numPr>
        <w:tabs>
          <w:tab w:val="left" w:pos="2027"/>
        </w:tabs>
        <w:spacing w:before="6" w:line="232" w:lineRule="auto"/>
        <w:ind w:left="679" w:right="4903" w:firstLine="1166"/>
        <w:jc w:val="both"/>
        <w:rPr>
          <w:sz w:val="24"/>
        </w:rPr>
      </w:pPr>
      <w:r>
        <w:rPr>
          <w:sz w:val="24"/>
        </w:rPr>
        <w:t>класс – 68 ч.(2 часа в неделю); Срок реализации программы - 3 года.</w:t>
      </w:r>
    </w:p>
    <w:p w:rsidR="00364EA1" w:rsidRDefault="000D7CB3">
      <w:pPr>
        <w:pStyle w:val="a3"/>
        <w:spacing w:before="139" w:line="360" w:lineRule="auto"/>
        <w:ind w:right="115"/>
      </w:pPr>
      <w:r>
        <w:t>В программу входят следующие разделы:</w:t>
      </w:r>
      <w:r>
        <w:t xml:space="preserve"> тематическое планирование, поурочное планирование, </w:t>
      </w: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обеспечение образовательного процесса, обязательные учебные материалы для ученика, перечень методических материалов для учителя и цифровые образовательные ресурсы и ресурсы сети инте</w:t>
      </w:r>
      <w:r>
        <w:t>рнет.</w:t>
      </w:r>
    </w:p>
    <w:p w:rsidR="00364EA1" w:rsidRDefault="000D7CB3">
      <w:pPr>
        <w:spacing w:before="1" w:line="362" w:lineRule="auto"/>
        <w:ind w:left="118" w:right="224" w:firstLine="561"/>
        <w:jc w:val="both"/>
        <w:rPr>
          <w:sz w:val="24"/>
        </w:rPr>
      </w:pPr>
      <w:r>
        <w:rPr>
          <w:b/>
          <w:sz w:val="24"/>
        </w:rPr>
        <w:t>Основными формами и видами контроля знаний, умений и навыков являются</w:t>
      </w:r>
      <w:r>
        <w:rPr>
          <w:sz w:val="24"/>
        </w:rPr>
        <w:t xml:space="preserve">: контрольная работа и контроль говорения по четвертям, итоговый контроль (промежуточная аттестация). Всего 10 </w:t>
      </w:r>
      <w:r>
        <w:rPr>
          <w:sz w:val="24"/>
        </w:rPr>
        <w:t>контрольных работ.</w:t>
      </w:r>
    </w:p>
    <w:sectPr w:rsidR="00364EA1" w:rsidSect="00364EA1">
      <w:type w:val="continuous"/>
      <w:pgSz w:w="11910" w:h="16840"/>
      <w:pgMar w:top="102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1EAF"/>
    <w:multiLevelType w:val="hybridMultilevel"/>
    <w:tmpl w:val="630059C2"/>
    <w:lvl w:ilvl="0" w:tplc="FC4A6474">
      <w:start w:val="2"/>
      <w:numFmt w:val="decimal"/>
      <w:lvlText w:val="%1"/>
      <w:lvlJc w:val="left"/>
      <w:pPr>
        <w:ind w:left="1967" w:hanging="1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646D86">
      <w:numFmt w:val="bullet"/>
      <w:lvlText w:val="•"/>
      <w:lvlJc w:val="left"/>
      <w:pPr>
        <w:ind w:left="2780" w:hanging="188"/>
      </w:pPr>
      <w:rPr>
        <w:rFonts w:hint="default"/>
        <w:lang w:val="ru-RU" w:eastAsia="en-US" w:bidi="ar-SA"/>
      </w:rPr>
    </w:lvl>
    <w:lvl w:ilvl="2" w:tplc="3EEC3F94">
      <w:numFmt w:val="bullet"/>
      <w:lvlText w:val="•"/>
      <w:lvlJc w:val="left"/>
      <w:pPr>
        <w:ind w:left="3601" w:hanging="188"/>
      </w:pPr>
      <w:rPr>
        <w:rFonts w:hint="default"/>
        <w:lang w:val="ru-RU" w:eastAsia="en-US" w:bidi="ar-SA"/>
      </w:rPr>
    </w:lvl>
    <w:lvl w:ilvl="3" w:tplc="979A6930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4" w:tplc="E452D114">
      <w:numFmt w:val="bullet"/>
      <w:lvlText w:val="•"/>
      <w:lvlJc w:val="left"/>
      <w:pPr>
        <w:ind w:left="5243" w:hanging="188"/>
      </w:pPr>
      <w:rPr>
        <w:rFonts w:hint="default"/>
        <w:lang w:val="ru-RU" w:eastAsia="en-US" w:bidi="ar-SA"/>
      </w:rPr>
    </w:lvl>
    <w:lvl w:ilvl="5" w:tplc="A9A23608">
      <w:numFmt w:val="bullet"/>
      <w:lvlText w:val="•"/>
      <w:lvlJc w:val="left"/>
      <w:pPr>
        <w:ind w:left="6064" w:hanging="188"/>
      </w:pPr>
      <w:rPr>
        <w:rFonts w:hint="default"/>
        <w:lang w:val="ru-RU" w:eastAsia="en-US" w:bidi="ar-SA"/>
      </w:rPr>
    </w:lvl>
    <w:lvl w:ilvl="6" w:tplc="4756149C">
      <w:numFmt w:val="bullet"/>
      <w:lvlText w:val="•"/>
      <w:lvlJc w:val="left"/>
      <w:pPr>
        <w:ind w:left="6885" w:hanging="188"/>
      </w:pPr>
      <w:rPr>
        <w:rFonts w:hint="default"/>
        <w:lang w:val="ru-RU" w:eastAsia="en-US" w:bidi="ar-SA"/>
      </w:rPr>
    </w:lvl>
    <w:lvl w:ilvl="7" w:tplc="FBE29348">
      <w:numFmt w:val="bullet"/>
      <w:lvlText w:val="•"/>
      <w:lvlJc w:val="left"/>
      <w:pPr>
        <w:ind w:left="7706" w:hanging="188"/>
      </w:pPr>
      <w:rPr>
        <w:rFonts w:hint="default"/>
        <w:lang w:val="ru-RU" w:eastAsia="en-US" w:bidi="ar-SA"/>
      </w:rPr>
    </w:lvl>
    <w:lvl w:ilvl="8" w:tplc="DDA48F36">
      <w:numFmt w:val="bullet"/>
      <w:lvlText w:val="•"/>
      <w:lvlJc w:val="left"/>
      <w:pPr>
        <w:ind w:left="8527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4EA1"/>
    <w:rsid w:val="000D7CB3"/>
    <w:rsid w:val="0036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E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E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EA1"/>
    <w:pPr>
      <w:ind w:left="118" w:firstLine="27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64EA1"/>
    <w:pPr>
      <w:spacing w:before="73"/>
      <w:ind w:left="3690" w:right="2435" w:hanging="13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64EA1"/>
    <w:pPr>
      <w:ind w:left="679" w:hanging="187"/>
      <w:jc w:val="both"/>
    </w:pPr>
  </w:style>
  <w:style w:type="paragraph" w:customStyle="1" w:styleId="TableParagraph">
    <w:name w:val="Table Paragraph"/>
    <w:basedOn w:val="a"/>
    <w:uiPriority w:val="1"/>
    <w:qFormat/>
    <w:rsid w:val="00364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SoundDK33</dc:creator>
  <cp:lastModifiedBy>Admin</cp:lastModifiedBy>
  <cp:revision>3</cp:revision>
  <dcterms:created xsi:type="dcterms:W3CDTF">2024-10-11T06:05:00Z</dcterms:created>
  <dcterms:modified xsi:type="dcterms:W3CDTF">2024-10-11T06:10:00Z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